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32</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90</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BA5C0E"/>
    <w:rsid w:val="028D30DC"/>
    <w:rsid w:val="02DD62BF"/>
    <w:rsid w:val="02E9465D"/>
    <w:rsid w:val="033D426F"/>
    <w:rsid w:val="036365B6"/>
    <w:rsid w:val="039316CE"/>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D6A3467"/>
    <w:rsid w:val="6DC61AF6"/>
    <w:rsid w:val="6DF60FE9"/>
    <w:rsid w:val="6E5B3C19"/>
    <w:rsid w:val="6E72144D"/>
    <w:rsid w:val="6EA03FE9"/>
    <w:rsid w:val="6F265FB2"/>
    <w:rsid w:val="6F561FD3"/>
    <w:rsid w:val="6F7A03E3"/>
    <w:rsid w:val="6FC740A6"/>
    <w:rsid w:val="71411B6A"/>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3</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2024-03-12T08:07:37Z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61718555DB284424AC46810DA669CB7B</vt:lpwstr>
  </property>
</Properties>
</file>