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乌海银行“乌银利鑫系列2020年</w:t>
      </w:r>
      <w:r w:rsidR="00F26A02">
        <w:rPr>
          <w:rFonts w:hint="eastAsia"/>
          <w:b/>
          <w:sz w:val="36"/>
          <w:szCs w:val="36"/>
        </w:rPr>
        <w:t>第</w:t>
      </w:r>
      <w:r w:rsidR="000E3453">
        <w:rPr>
          <w:rFonts w:hint="eastAsia"/>
          <w:b/>
          <w:sz w:val="36"/>
          <w:szCs w:val="36"/>
        </w:rPr>
        <w:t>35</w:t>
      </w:r>
      <w:r w:rsidR="00F26A02">
        <w:rPr>
          <w:rFonts w:hint="eastAsia"/>
          <w:b/>
          <w:sz w:val="36"/>
          <w:szCs w:val="36"/>
        </w:rPr>
        <w:t>期</w:t>
      </w:r>
      <w:r w:rsidRPr="00C26D56">
        <w:rPr>
          <w:rFonts w:hint="eastAsia"/>
          <w:b/>
          <w:sz w:val="36"/>
          <w:szCs w:val="36"/>
        </w:rPr>
        <w:t>”封闭式净值型理财产品</w:t>
      </w:r>
      <w:r w:rsidR="00491D39">
        <w:rPr>
          <w:rFonts w:hint="eastAsia"/>
          <w:b/>
          <w:sz w:val="36"/>
          <w:szCs w:val="36"/>
        </w:rPr>
        <w:t>2021</w:t>
      </w:r>
      <w:r w:rsidRPr="00C26D56">
        <w:rPr>
          <w:rFonts w:hint="eastAsia"/>
          <w:b/>
          <w:sz w:val="36"/>
          <w:szCs w:val="36"/>
        </w:rPr>
        <w:t>年第</w:t>
      </w:r>
      <w:r w:rsidR="00CE12C3">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乌银利鑫系列2020年</w:t>
            </w:r>
            <w:r w:rsidR="00F26A02">
              <w:rPr>
                <w:rFonts w:cs="宋体" w:hint="eastAsia"/>
                <w:color w:val="000000"/>
                <w:sz w:val="24"/>
                <w:szCs w:val="24"/>
                <w:lang w:val="en-US" w:bidi="ar-SA"/>
              </w:rPr>
              <w:t>第</w:t>
            </w:r>
            <w:r w:rsidR="000E3453">
              <w:rPr>
                <w:rFonts w:cs="宋体" w:hint="eastAsia"/>
                <w:color w:val="000000"/>
                <w:sz w:val="24"/>
                <w:szCs w:val="24"/>
                <w:lang w:val="en-US" w:bidi="ar-SA"/>
              </w:rPr>
              <w:t>35</w:t>
            </w:r>
            <w:r w:rsidR="00F26A02">
              <w:rPr>
                <w:rFonts w:cs="宋体" w:hint="eastAsia"/>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LX20200</w:t>
            </w:r>
            <w:r w:rsidR="008A38CF">
              <w:rPr>
                <w:rFonts w:cs="宋体" w:hint="eastAsia"/>
                <w:color w:val="000000"/>
                <w:sz w:val="24"/>
                <w:szCs w:val="24"/>
                <w:lang w:val="en-US" w:bidi="ar-SA"/>
              </w:rPr>
              <w:t>3</w:t>
            </w:r>
            <w:r w:rsidR="000E3453">
              <w:rPr>
                <w:rFonts w:cs="宋体" w:hint="eastAsia"/>
                <w:color w:val="000000"/>
                <w:sz w:val="24"/>
                <w:szCs w:val="24"/>
                <w:lang w:val="en-US" w:bidi="ar-SA"/>
              </w:rPr>
              <w:t>5</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C1087720000</w:t>
            </w:r>
            <w:r w:rsidR="00BD69AF">
              <w:rPr>
                <w:rFonts w:cs="宋体" w:hint="eastAsia"/>
                <w:color w:val="000000"/>
                <w:sz w:val="24"/>
                <w:szCs w:val="24"/>
                <w:lang w:val="en-US" w:bidi="ar-SA"/>
              </w:rPr>
              <w:t>3</w:t>
            </w:r>
            <w:r w:rsidR="009432A8">
              <w:rPr>
                <w:rFonts w:cs="宋体" w:hint="eastAsia"/>
                <w:color w:val="000000"/>
                <w:sz w:val="24"/>
                <w:szCs w:val="24"/>
                <w:lang w:val="en-US" w:bidi="ar-SA"/>
              </w:rPr>
              <w:t>3</w:t>
            </w:r>
            <w:r w:rsidR="000E3453">
              <w:rPr>
                <w:rFonts w:cs="宋体" w:hint="eastAsia"/>
                <w:color w:val="000000"/>
                <w:sz w:val="24"/>
                <w:szCs w:val="24"/>
                <w:lang w:val="en-US" w:bidi="ar-SA"/>
              </w:rPr>
              <w:t>6</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E14CF" w:rsidP="00AE1BE6">
            <w:pPr>
              <w:widowControl/>
              <w:autoSpaceDE/>
              <w:autoSpaceDN/>
              <w:rPr>
                <w:rFonts w:cs="宋体"/>
                <w:color w:val="000000"/>
                <w:sz w:val="24"/>
                <w:szCs w:val="24"/>
                <w:lang w:val="en-US" w:bidi="ar-SA"/>
              </w:rPr>
            </w:pPr>
            <w:r>
              <w:rPr>
                <w:rFonts w:cs="宋体" w:hint="eastAsia"/>
                <w:color w:val="000000"/>
                <w:sz w:val="24"/>
                <w:szCs w:val="24"/>
                <w:lang w:val="en-US" w:bidi="ar-SA"/>
              </w:rPr>
              <w:t>1</w:t>
            </w:r>
            <w:r w:rsidR="008D689F">
              <w:rPr>
                <w:rFonts w:cs="宋体" w:hint="eastAsia"/>
                <w:color w:val="000000"/>
                <w:sz w:val="24"/>
                <w:szCs w:val="24"/>
                <w:lang w:val="en-US" w:bidi="ar-SA"/>
              </w:rPr>
              <w:t>0</w:t>
            </w:r>
            <w:r w:rsidR="00FB6133">
              <w:rPr>
                <w:rFonts w:cs="宋体" w:hint="eastAsia"/>
                <w:color w:val="000000"/>
                <w:sz w:val="24"/>
                <w:szCs w:val="24"/>
                <w:lang w:val="en-US" w:bidi="ar-SA"/>
              </w:rPr>
              <w:t>1</w:t>
            </w:r>
            <w:r w:rsidR="00AE1BE6">
              <w:rPr>
                <w:rFonts w:cs="宋体" w:hint="eastAsia"/>
                <w:color w:val="000000"/>
                <w:sz w:val="24"/>
                <w:szCs w:val="24"/>
                <w:lang w:val="en-US" w:bidi="ar-SA"/>
              </w:rPr>
              <w:t>0</w:t>
            </w:r>
            <w:r w:rsidR="00B03613" w:rsidRPr="00B03613">
              <w:rPr>
                <w:rFonts w:cs="宋体" w:hint="eastAsia"/>
                <w:color w:val="000000"/>
                <w:sz w:val="24"/>
                <w:szCs w:val="24"/>
                <w:lang w:val="en-US" w:bidi="ar-SA"/>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2020 年</w:t>
            </w:r>
            <w:r w:rsidR="004C5B5F">
              <w:rPr>
                <w:rFonts w:cs="宋体" w:hint="eastAsia"/>
                <w:color w:val="000000"/>
                <w:sz w:val="24"/>
                <w:szCs w:val="24"/>
                <w:lang w:val="en-US" w:bidi="ar-SA"/>
              </w:rPr>
              <w:t xml:space="preserve"> 12</w:t>
            </w:r>
            <w:r w:rsidRPr="00B03613">
              <w:rPr>
                <w:rFonts w:cs="宋体" w:hint="eastAsia"/>
                <w:color w:val="000000"/>
                <w:sz w:val="24"/>
                <w:szCs w:val="24"/>
                <w:lang w:val="en-US" w:bidi="ar-SA"/>
              </w:rPr>
              <w:t>月</w:t>
            </w:r>
            <w:r w:rsidR="00F26A02">
              <w:rPr>
                <w:rFonts w:cs="宋体" w:hint="eastAsia"/>
                <w:color w:val="000000"/>
                <w:sz w:val="24"/>
                <w:szCs w:val="24"/>
                <w:lang w:val="en-US" w:bidi="ar-SA"/>
              </w:rPr>
              <w:t xml:space="preserve"> </w:t>
            </w:r>
            <w:r w:rsidR="000E3453">
              <w:rPr>
                <w:rFonts w:cs="宋体" w:hint="eastAsia"/>
                <w:color w:val="000000"/>
                <w:sz w:val="24"/>
                <w:szCs w:val="24"/>
                <w:lang w:val="en-US" w:bidi="ar-SA"/>
              </w:rPr>
              <w:t>30</w:t>
            </w:r>
            <w:r w:rsidRPr="00B03613">
              <w:rPr>
                <w:rFonts w:cs="宋体" w:hint="eastAsia"/>
                <w:color w:val="000000"/>
                <w:sz w:val="24"/>
                <w:szCs w:val="24"/>
                <w:lang w:val="en-US" w:bidi="ar-SA"/>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FB6133">
              <w:rPr>
                <w:rFonts w:cs="宋体" w:hint="eastAsia"/>
                <w:color w:val="000000"/>
                <w:sz w:val="24"/>
                <w:szCs w:val="24"/>
                <w:lang w:val="en-US" w:bidi="ar-SA"/>
              </w:rPr>
              <w:t xml:space="preserve"> 10 </w:t>
            </w:r>
            <w:r w:rsidRPr="00B03613">
              <w:rPr>
                <w:rFonts w:cs="宋体" w:hint="eastAsia"/>
                <w:color w:val="000000"/>
                <w:sz w:val="24"/>
                <w:szCs w:val="24"/>
                <w:lang w:val="en-US" w:bidi="ar-SA"/>
              </w:rPr>
              <w:t>月</w:t>
            </w:r>
            <w:r w:rsidR="00EF5377">
              <w:rPr>
                <w:rFonts w:cs="宋体" w:hint="eastAsia"/>
                <w:color w:val="000000"/>
                <w:sz w:val="24"/>
                <w:szCs w:val="24"/>
                <w:lang w:val="en-US" w:bidi="ar-SA"/>
              </w:rPr>
              <w:t xml:space="preserve"> </w:t>
            </w:r>
            <w:r w:rsidR="00F26A02">
              <w:rPr>
                <w:rFonts w:cs="宋体" w:hint="eastAsia"/>
                <w:color w:val="000000"/>
                <w:sz w:val="24"/>
                <w:szCs w:val="24"/>
                <w:lang w:val="en-US" w:bidi="ar-SA"/>
              </w:rPr>
              <w:t>2</w:t>
            </w:r>
            <w:r w:rsidR="00FB6133">
              <w:rPr>
                <w:rFonts w:cs="宋体" w:hint="eastAsia"/>
                <w:color w:val="000000"/>
                <w:sz w:val="24"/>
                <w:szCs w:val="24"/>
                <w:lang w:val="en-US" w:bidi="ar-SA"/>
              </w:rPr>
              <w:t>0</w:t>
            </w:r>
            <w:r w:rsidRPr="00B03613">
              <w:rPr>
                <w:rFonts w:cs="宋体" w:hint="eastAsia"/>
                <w:color w:val="000000"/>
                <w:sz w:val="24"/>
                <w:szCs w:val="24"/>
                <w:lang w:val="en-US" w:bidi="ar-SA"/>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4.0%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Pr="00EB04F3">
        <w:rPr>
          <w:rFonts w:asciiTheme="minorEastAsia" w:eastAsiaTheme="minorEastAsia" w:hAnsiTheme="minorEastAsia" w:hint="eastAsia"/>
          <w:sz w:val="28"/>
          <w:szCs w:val="28"/>
        </w:rPr>
        <w:t>4.0</w:t>
      </w:r>
      <w:r w:rsidR="00C86A04">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CE12C3" w:rsidP="00491D39">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F66061" w:rsidRPr="00F66061">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CE12C3" w:rsidP="000E3453">
            <w:pPr>
              <w:widowControl/>
              <w:autoSpaceDE/>
              <w:autoSpaceDN/>
              <w:jc w:val="center"/>
              <w:rPr>
                <w:rFonts w:ascii="宋体" w:eastAsia="宋体" w:hAnsi="宋体" w:cs="宋体"/>
                <w:color w:val="000000"/>
                <w:lang w:val="en-US" w:bidi="ar-SA"/>
              </w:rPr>
            </w:pPr>
            <w:r w:rsidRPr="00CE12C3">
              <w:rPr>
                <w:rFonts w:ascii="宋体" w:eastAsia="宋体" w:hAnsi="宋体" w:cs="宋体"/>
                <w:color w:val="000000"/>
                <w:lang w:val="en-US" w:bidi="ar-SA"/>
              </w:rPr>
              <w:t>1.0302</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CE12C3" w:rsidP="000E3453">
            <w:pPr>
              <w:widowControl/>
              <w:autoSpaceDE/>
              <w:autoSpaceDN/>
              <w:jc w:val="center"/>
              <w:rPr>
                <w:rFonts w:ascii="宋体" w:eastAsia="宋体" w:hAnsi="宋体" w:cs="宋体"/>
                <w:color w:val="000000"/>
                <w:lang w:val="en-US" w:bidi="ar-SA"/>
              </w:rPr>
            </w:pPr>
            <w:r w:rsidRPr="00CE12C3">
              <w:rPr>
                <w:rFonts w:ascii="宋体" w:eastAsia="宋体" w:hAnsi="宋体" w:cs="宋体"/>
                <w:color w:val="000000"/>
                <w:lang w:val="en-US" w:bidi="ar-SA"/>
              </w:rPr>
              <w:t>1.0302</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CE12C3" w:rsidRPr="009A29CA" w:rsidRDefault="00A41165" w:rsidP="00CE12C3">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CE12C3" w:rsidRPr="00DA29D1">
        <w:rPr>
          <w:rFonts w:asciiTheme="minorEastAsia" w:eastAsiaTheme="minorEastAsia" w:hAnsiTheme="minorEastAsia"/>
          <w:sz w:val="28"/>
          <w:szCs w:val="28"/>
          <w:lang w:val="en-US"/>
        </w:rPr>
        <w:t>2021</w:t>
      </w:r>
      <w:r w:rsidR="00CE12C3">
        <w:rPr>
          <w:rFonts w:asciiTheme="minorEastAsia" w:eastAsiaTheme="minorEastAsia" w:hAnsiTheme="minorEastAsia"/>
          <w:sz w:val="28"/>
          <w:szCs w:val="28"/>
          <w:lang w:val="en-US"/>
        </w:rPr>
        <w:t>年</w:t>
      </w:r>
      <w:r w:rsidR="00CE12C3">
        <w:rPr>
          <w:rFonts w:asciiTheme="minorEastAsia" w:eastAsiaTheme="minorEastAsia" w:hAnsiTheme="minorEastAsia" w:hint="eastAsia"/>
          <w:sz w:val="28"/>
          <w:szCs w:val="28"/>
          <w:lang w:val="en-US"/>
        </w:rPr>
        <w:t>三</w:t>
      </w:r>
      <w:r w:rsidR="00CE12C3" w:rsidRPr="00DA29D1">
        <w:rPr>
          <w:rFonts w:asciiTheme="minorEastAsia" w:eastAsiaTheme="minorEastAsia" w:hAnsiTheme="minorEastAsia"/>
          <w:sz w:val="28"/>
          <w:szCs w:val="28"/>
          <w:lang w:val="en-US"/>
        </w:rPr>
        <w:t>季度经济背</w:t>
      </w:r>
      <w:r w:rsidR="00CE12C3" w:rsidRPr="009A29CA">
        <w:rPr>
          <w:rFonts w:asciiTheme="minorEastAsia" w:eastAsiaTheme="minorEastAsia" w:hAnsiTheme="minorEastAsia"/>
          <w:sz w:val="28"/>
          <w:szCs w:val="28"/>
        </w:rPr>
        <w:t>景</w:t>
      </w:r>
    </w:p>
    <w:p w:rsidR="009A29CA" w:rsidRDefault="00CE12C3" w:rsidP="00CE12C3">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r w:rsidR="009A29CA" w:rsidRPr="009A29CA">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lastRenderedPageBreak/>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BD69AF" w:rsidRDefault="00EB337B" w:rsidP="00EF5377">
            <w:pPr>
              <w:widowControl/>
              <w:autoSpaceDE/>
              <w:autoSpaceDN/>
              <w:jc w:val="center"/>
              <w:rPr>
                <w:rFonts w:asciiTheme="minorEastAsia" w:eastAsiaTheme="minorEastAsia" w:hAnsiTheme="minorEastAsia" w:cs="宋体"/>
                <w:color w:val="000000"/>
                <w:lang w:val="en-US" w:bidi="ar-SA"/>
              </w:rPr>
            </w:pPr>
            <w:r w:rsidRPr="00BD69AF">
              <w:rPr>
                <w:rFonts w:asciiTheme="minorEastAsia" w:eastAsiaTheme="minorEastAsia" w:hAnsiTheme="minorEastAsia" w:cs="宋体" w:hint="eastAsia"/>
                <w:color w:val="000000"/>
                <w:lang w:val="en-US" w:bidi="ar-SA"/>
              </w:rPr>
              <w:t>0.</w:t>
            </w:r>
            <w:r w:rsidR="000E3453">
              <w:rPr>
                <w:rFonts w:asciiTheme="minorEastAsia" w:eastAsiaTheme="minorEastAsia" w:hAnsiTheme="minorEastAsia" w:cs="宋体" w:hint="eastAsia"/>
                <w:color w:val="000000"/>
                <w:lang w:val="en-US" w:bidi="ar-SA"/>
              </w:rPr>
              <w:t>18</w:t>
            </w:r>
            <w:r w:rsidRPr="00BD69AF">
              <w:rPr>
                <w:rFonts w:asciiTheme="minorEastAsia" w:eastAsiaTheme="minorEastAsia" w:hAnsiTheme="minorEastAsia"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BD69AF" w:rsidRDefault="000E3453" w:rsidP="00EF5377">
            <w:pPr>
              <w:widowControl/>
              <w:autoSpaceDE/>
              <w:autoSpaceDN/>
              <w:jc w:val="center"/>
              <w:rPr>
                <w:rFonts w:asciiTheme="minorEastAsia" w:eastAsiaTheme="minorEastAsia" w:hAnsiTheme="minorEastAsia" w:cs="宋体"/>
                <w:color w:val="000000"/>
                <w:lang w:val="en-US" w:bidi="ar-SA"/>
              </w:rPr>
            </w:pPr>
            <w:r>
              <w:rPr>
                <w:rFonts w:asciiTheme="minorEastAsia" w:eastAsiaTheme="minorEastAsia" w:hAnsiTheme="minorEastAsia" w:hint="eastAsia"/>
                <w:color w:val="000000"/>
                <w:lang w:val="en-US" w:bidi="ar-SA"/>
              </w:rPr>
              <w:t>99.82</w:t>
            </w:r>
            <w:r w:rsidR="00BD69AF" w:rsidRPr="00BD69AF">
              <w:rPr>
                <w:rFonts w:asciiTheme="minorEastAsia" w:eastAsiaTheme="minorEastAsia" w:hAnsiTheme="minorEastAsia"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RPr="00EF5377" w:rsidTr="00C90A0F">
        <w:trPr>
          <w:trHeight w:val="311"/>
        </w:trPr>
        <w:tc>
          <w:tcPr>
            <w:tcW w:w="1418" w:type="dxa"/>
          </w:tcPr>
          <w:p w:rsidR="00C90A0F" w:rsidRPr="00EF5377" w:rsidRDefault="00C90A0F" w:rsidP="00C90A0F">
            <w:pPr>
              <w:pStyle w:val="TableParagraph"/>
              <w:spacing w:line="292" w:lineRule="exact"/>
              <w:ind w:left="395" w:right="389"/>
              <w:rPr>
                <w:rFonts w:asciiTheme="minorEastAsia" w:eastAsiaTheme="minorEastAsia" w:hAnsiTheme="minorEastAsia"/>
                <w:b/>
              </w:rPr>
            </w:pPr>
            <w:r w:rsidRPr="00EF5377">
              <w:rPr>
                <w:rFonts w:asciiTheme="minorEastAsia" w:eastAsiaTheme="minorEastAsia" w:hAnsiTheme="minorEastAsia" w:hint="eastAsia"/>
                <w:b/>
              </w:rPr>
              <w:t>序号</w:t>
            </w:r>
          </w:p>
        </w:tc>
        <w:tc>
          <w:tcPr>
            <w:tcW w:w="2977" w:type="dxa"/>
          </w:tcPr>
          <w:p w:rsidR="00C90A0F" w:rsidRPr="00EF5377" w:rsidRDefault="00C90A0F" w:rsidP="00C90A0F">
            <w:pPr>
              <w:pStyle w:val="TableParagraph"/>
              <w:spacing w:line="292" w:lineRule="exact"/>
              <w:ind w:left="832"/>
              <w:rPr>
                <w:rFonts w:asciiTheme="minorEastAsia" w:eastAsiaTheme="minorEastAsia" w:hAnsiTheme="minorEastAsia"/>
                <w:b/>
              </w:rPr>
            </w:pPr>
            <w:r w:rsidRPr="00EF5377">
              <w:rPr>
                <w:rFonts w:asciiTheme="minorEastAsia" w:eastAsiaTheme="minorEastAsia" w:hAnsiTheme="minorEastAsia" w:hint="eastAsia"/>
                <w:b/>
              </w:rPr>
              <w:t>资产名称</w:t>
            </w:r>
          </w:p>
        </w:tc>
        <w:tc>
          <w:tcPr>
            <w:tcW w:w="1701" w:type="dxa"/>
          </w:tcPr>
          <w:p w:rsidR="00C90A0F" w:rsidRPr="00EF5377" w:rsidRDefault="00C90A0F" w:rsidP="00C90A0F">
            <w:pPr>
              <w:pStyle w:val="TableParagraph"/>
              <w:spacing w:line="292" w:lineRule="exact"/>
              <w:ind w:left="496"/>
              <w:rPr>
                <w:rFonts w:asciiTheme="minorEastAsia" w:eastAsiaTheme="minorEastAsia" w:hAnsiTheme="minorEastAsia"/>
                <w:b/>
              </w:rPr>
            </w:pPr>
            <w:r w:rsidRPr="00EF5377">
              <w:rPr>
                <w:rFonts w:asciiTheme="minorEastAsia" w:eastAsiaTheme="minorEastAsia" w:hAnsiTheme="minorEastAsia" w:hint="eastAsia"/>
                <w:b/>
              </w:rPr>
              <w:t>规模（元）</w:t>
            </w:r>
          </w:p>
        </w:tc>
        <w:tc>
          <w:tcPr>
            <w:tcW w:w="1842" w:type="dxa"/>
          </w:tcPr>
          <w:p w:rsidR="00C90A0F" w:rsidRPr="00EF5377" w:rsidRDefault="00C90A0F" w:rsidP="00C90A0F">
            <w:pPr>
              <w:pStyle w:val="TableParagraph"/>
              <w:spacing w:line="292" w:lineRule="exact"/>
              <w:ind w:left="319"/>
              <w:rPr>
                <w:rFonts w:asciiTheme="minorEastAsia" w:eastAsiaTheme="minorEastAsia" w:hAnsiTheme="minorEastAsia"/>
                <w:b/>
              </w:rPr>
            </w:pPr>
            <w:r w:rsidRPr="00EF5377">
              <w:rPr>
                <w:rFonts w:asciiTheme="minorEastAsia" w:eastAsiaTheme="minorEastAsia" w:hAnsiTheme="minorEastAsia" w:hint="eastAsia"/>
                <w:b/>
              </w:rPr>
              <w:t>占比</w:t>
            </w:r>
          </w:p>
        </w:tc>
      </w:tr>
      <w:tr w:rsidR="00EB337B" w:rsidRPr="00EF5377" w:rsidTr="00C90A0F">
        <w:trPr>
          <w:trHeight w:val="311"/>
        </w:trPr>
        <w:tc>
          <w:tcPr>
            <w:tcW w:w="1418" w:type="dxa"/>
          </w:tcPr>
          <w:p w:rsidR="00EB337B" w:rsidRPr="00EF5377" w:rsidRDefault="00EB337B" w:rsidP="00C90A0F">
            <w:pPr>
              <w:pStyle w:val="TableParagraph"/>
              <w:spacing w:before="15" w:line="277" w:lineRule="exact"/>
              <w:ind w:left="6"/>
              <w:rPr>
                <w:rFonts w:asciiTheme="minorEastAsia" w:eastAsiaTheme="minorEastAsia" w:hAnsiTheme="minorEastAsia"/>
              </w:rPr>
            </w:pPr>
            <w:r w:rsidRPr="00EF5377">
              <w:rPr>
                <w:rFonts w:asciiTheme="minorEastAsia" w:eastAsiaTheme="minorEastAsia" w:hAnsiTheme="minorEastAsia" w:hint="eastAsia"/>
              </w:rPr>
              <w:t>1</w:t>
            </w:r>
          </w:p>
        </w:tc>
        <w:tc>
          <w:tcPr>
            <w:tcW w:w="2977" w:type="dxa"/>
          </w:tcPr>
          <w:p w:rsidR="00EB337B" w:rsidRPr="00EF5377" w:rsidRDefault="008D689F" w:rsidP="00C90A0F">
            <w:pPr>
              <w:pStyle w:val="TableParagraph"/>
              <w:spacing w:before="22"/>
              <w:ind w:left="107"/>
              <w:rPr>
                <w:rFonts w:asciiTheme="minorEastAsia" w:eastAsiaTheme="minorEastAsia" w:hAnsiTheme="minorEastAsia"/>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sidR="00EB337B" w:rsidRPr="00EF5377">
              <w:rPr>
                <w:rFonts w:asciiTheme="minorEastAsia" w:eastAsiaTheme="minorEastAsia" w:hAnsiTheme="minorEastAsia" w:hint="eastAsia"/>
                <w:lang w:eastAsia="zh-CN"/>
              </w:rPr>
              <w:t>-</w:t>
            </w:r>
            <w:r w:rsidR="00F26A02">
              <w:rPr>
                <w:rFonts w:asciiTheme="minorEastAsia" w:eastAsiaTheme="minorEastAsia" w:hAnsiTheme="minorEastAsia" w:hint="eastAsia"/>
                <w:lang w:eastAsia="zh-CN"/>
              </w:rPr>
              <w:t xml:space="preserve"> </w:t>
            </w:r>
            <w:r w:rsidR="00FB6133" w:rsidRPr="00FB6133">
              <w:rPr>
                <w:rFonts w:asciiTheme="minorEastAsia" w:eastAsiaTheme="minorEastAsia" w:hAnsiTheme="minorEastAsia"/>
                <w:lang w:eastAsia="zh-CN"/>
              </w:rPr>
              <w:t>1621039</w:t>
            </w:r>
          </w:p>
        </w:tc>
        <w:tc>
          <w:tcPr>
            <w:tcW w:w="1701" w:type="dxa"/>
          </w:tcPr>
          <w:p w:rsidR="00EB337B" w:rsidRPr="00EF5377" w:rsidRDefault="00CE12C3" w:rsidP="00EB337B">
            <w:pPr>
              <w:pStyle w:val="TableParagraph"/>
              <w:spacing w:before="28"/>
              <w:ind w:left="107"/>
              <w:rPr>
                <w:rFonts w:asciiTheme="minorEastAsia" w:eastAsiaTheme="minorEastAsia" w:hAnsiTheme="minorEastAsia"/>
                <w:lang w:eastAsia="zh-CN"/>
              </w:rPr>
            </w:pPr>
            <w:r>
              <w:rPr>
                <w:rFonts w:asciiTheme="minorEastAsia" w:eastAsiaTheme="minorEastAsia" w:hAnsiTheme="minorEastAsia" w:hint="eastAsia"/>
                <w:lang w:eastAsia="zh-CN"/>
              </w:rPr>
              <w:t>10391356.88</w:t>
            </w:r>
          </w:p>
        </w:tc>
        <w:tc>
          <w:tcPr>
            <w:tcW w:w="1842" w:type="dxa"/>
          </w:tcPr>
          <w:p w:rsidR="00EB337B" w:rsidRPr="00EF5377" w:rsidRDefault="000E3453" w:rsidP="00EB337B">
            <w:pPr>
              <w:pStyle w:val="TableParagraph"/>
              <w:spacing w:before="28"/>
              <w:ind w:left="107"/>
              <w:rPr>
                <w:rFonts w:asciiTheme="minorEastAsia" w:eastAsiaTheme="minorEastAsia" w:hAnsiTheme="minorEastAsia"/>
              </w:rPr>
            </w:pPr>
            <w:r>
              <w:rPr>
                <w:rFonts w:asciiTheme="minorEastAsia" w:eastAsiaTheme="minorEastAsia" w:hAnsiTheme="minorEastAsia" w:hint="eastAsia"/>
                <w:color w:val="000000"/>
                <w:lang w:val="en-US" w:bidi="ar-SA"/>
              </w:rPr>
              <w:t>99.82</w:t>
            </w:r>
            <w:r w:rsidRPr="00BD69AF">
              <w:rPr>
                <w:rFonts w:asciiTheme="minorEastAsia" w:eastAsiaTheme="minorEastAsia" w:hAnsiTheme="minorEastAsia" w:hint="eastAsia"/>
                <w:color w:val="000000"/>
                <w:lang w:val="en-US" w:bidi="ar-SA"/>
              </w:rPr>
              <w:t>%</w:t>
            </w:r>
          </w:p>
        </w:tc>
      </w:tr>
      <w:tr w:rsidR="00EB337B" w:rsidRPr="00EF5377" w:rsidTr="00C90A0F">
        <w:trPr>
          <w:trHeight w:val="314"/>
        </w:trPr>
        <w:tc>
          <w:tcPr>
            <w:tcW w:w="1418" w:type="dxa"/>
          </w:tcPr>
          <w:p w:rsidR="00EB337B" w:rsidRPr="00EF5377" w:rsidRDefault="00EB337B" w:rsidP="00C90A0F">
            <w:pPr>
              <w:pStyle w:val="TableParagraph"/>
              <w:spacing w:before="15" w:line="279" w:lineRule="exact"/>
              <w:ind w:left="6"/>
              <w:rPr>
                <w:rFonts w:asciiTheme="minorEastAsia" w:eastAsiaTheme="minorEastAsia" w:hAnsiTheme="minorEastAsia"/>
                <w:color w:val="000000" w:themeColor="text1"/>
              </w:rPr>
            </w:pPr>
            <w:r w:rsidRPr="00EF5377">
              <w:rPr>
                <w:rFonts w:asciiTheme="minorEastAsia" w:eastAsiaTheme="minorEastAsia" w:hAnsiTheme="minorEastAsia" w:hint="eastAsia"/>
                <w:color w:val="000000" w:themeColor="text1"/>
              </w:rPr>
              <w:t>2</w:t>
            </w:r>
          </w:p>
        </w:tc>
        <w:tc>
          <w:tcPr>
            <w:tcW w:w="2977" w:type="dxa"/>
          </w:tcPr>
          <w:p w:rsidR="00EB337B" w:rsidRPr="00EF5377" w:rsidRDefault="005A053A" w:rsidP="00C90A0F">
            <w:pPr>
              <w:pStyle w:val="TableParagraph"/>
              <w:spacing w:before="22"/>
              <w:ind w:left="107"/>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吉林环城农商行协议存款</w:t>
            </w:r>
          </w:p>
        </w:tc>
        <w:tc>
          <w:tcPr>
            <w:tcW w:w="1701" w:type="dxa"/>
          </w:tcPr>
          <w:p w:rsidR="00EB337B" w:rsidRPr="00EF5377" w:rsidRDefault="00CE12C3" w:rsidP="00EB337B">
            <w:pPr>
              <w:pStyle w:val="TableParagraph"/>
              <w:spacing w:before="28"/>
              <w:ind w:left="107"/>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18722.12</w:t>
            </w:r>
          </w:p>
        </w:tc>
        <w:tc>
          <w:tcPr>
            <w:tcW w:w="1842" w:type="dxa"/>
          </w:tcPr>
          <w:p w:rsidR="00EB337B" w:rsidRPr="00EF5377" w:rsidRDefault="000E3453" w:rsidP="00EB337B">
            <w:pPr>
              <w:pStyle w:val="TableParagraph"/>
              <w:spacing w:before="28"/>
              <w:ind w:left="107"/>
              <w:rPr>
                <w:rFonts w:asciiTheme="minorEastAsia" w:eastAsiaTheme="minorEastAsia" w:hAnsiTheme="minorEastAsia"/>
                <w:color w:val="000000" w:themeColor="text1"/>
              </w:rPr>
            </w:pPr>
            <w:r w:rsidRPr="00BD69AF">
              <w:rPr>
                <w:rFonts w:asciiTheme="minorEastAsia" w:eastAsiaTheme="minorEastAsia" w:hAnsiTheme="minorEastAsia" w:hint="eastAsia"/>
                <w:color w:val="000000"/>
                <w:lang w:val="en-US" w:bidi="ar-SA"/>
              </w:rPr>
              <w:t>0.</w:t>
            </w:r>
            <w:r>
              <w:rPr>
                <w:rFonts w:asciiTheme="minorEastAsia" w:eastAsiaTheme="minorEastAsia" w:hAnsiTheme="minorEastAsia" w:hint="eastAsia"/>
                <w:color w:val="000000"/>
                <w:lang w:val="en-US" w:bidi="ar-SA"/>
              </w:rPr>
              <w:t>18</w:t>
            </w:r>
            <w:r w:rsidRPr="00BD69AF">
              <w:rPr>
                <w:rFonts w:asciiTheme="minorEastAsia" w:eastAsiaTheme="minorEastAsia" w:hAnsiTheme="minorEastAsia"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F66061">
      <w:pPr>
        <w:ind w:right="640"/>
        <w:jc w:val="center"/>
        <w:rPr>
          <w:sz w:val="32"/>
          <w:szCs w:val="32"/>
        </w:rPr>
      </w:pPr>
      <w:r>
        <w:rPr>
          <w:rFonts w:hint="eastAsia"/>
          <w:sz w:val="32"/>
          <w:szCs w:val="32"/>
        </w:rPr>
        <w:t xml:space="preserve">                           </w:t>
      </w:r>
      <w:r w:rsidR="00CE12C3">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CFF" w:rsidRDefault="008E5CFF" w:rsidP="000B133E">
      <w:r>
        <w:separator/>
      </w:r>
    </w:p>
  </w:endnote>
  <w:endnote w:type="continuationSeparator" w:id="1">
    <w:p w:rsidR="008E5CFF" w:rsidRDefault="008E5CFF"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CFF" w:rsidRDefault="008E5CFF" w:rsidP="000B133E">
      <w:r>
        <w:separator/>
      </w:r>
    </w:p>
  </w:footnote>
  <w:footnote w:type="continuationSeparator" w:id="1">
    <w:p w:rsidR="008E5CFF" w:rsidRDefault="008E5CFF"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3260B"/>
    <w:rsid w:val="000641A3"/>
    <w:rsid w:val="000B133E"/>
    <w:rsid w:val="000B3D7A"/>
    <w:rsid w:val="000E3453"/>
    <w:rsid w:val="00105554"/>
    <w:rsid w:val="0011003F"/>
    <w:rsid w:val="00130EDE"/>
    <w:rsid w:val="001935A5"/>
    <w:rsid w:val="001A0A7B"/>
    <w:rsid w:val="001D5FF3"/>
    <w:rsid w:val="001D63EB"/>
    <w:rsid w:val="002E2430"/>
    <w:rsid w:val="00311918"/>
    <w:rsid w:val="00362548"/>
    <w:rsid w:val="003C51D3"/>
    <w:rsid w:val="00451246"/>
    <w:rsid w:val="00491D39"/>
    <w:rsid w:val="004C5B5F"/>
    <w:rsid w:val="004F6EAE"/>
    <w:rsid w:val="005177EC"/>
    <w:rsid w:val="005A053A"/>
    <w:rsid w:val="005D636D"/>
    <w:rsid w:val="005F13F7"/>
    <w:rsid w:val="00607CCC"/>
    <w:rsid w:val="0066355A"/>
    <w:rsid w:val="00734481"/>
    <w:rsid w:val="007E500F"/>
    <w:rsid w:val="00834DFB"/>
    <w:rsid w:val="0085274D"/>
    <w:rsid w:val="008614F5"/>
    <w:rsid w:val="00872361"/>
    <w:rsid w:val="00873F04"/>
    <w:rsid w:val="008A09CE"/>
    <w:rsid w:val="008A38CF"/>
    <w:rsid w:val="008D689F"/>
    <w:rsid w:val="008D6F3C"/>
    <w:rsid w:val="008E5CFF"/>
    <w:rsid w:val="00913047"/>
    <w:rsid w:val="0093754A"/>
    <w:rsid w:val="009432A8"/>
    <w:rsid w:val="00955F04"/>
    <w:rsid w:val="009746C8"/>
    <w:rsid w:val="00974A5C"/>
    <w:rsid w:val="009A29CA"/>
    <w:rsid w:val="00A41165"/>
    <w:rsid w:val="00AE1BE6"/>
    <w:rsid w:val="00B003F3"/>
    <w:rsid w:val="00B03613"/>
    <w:rsid w:val="00B95B89"/>
    <w:rsid w:val="00BD69AF"/>
    <w:rsid w:val="00BE1191"/>
    <w:rsid w:val="00C223E1"/>
    <w:rsid w:val="00C368D9"/>
    <w:rsid w:val="00C62A82"/>
    <w:rsid w:val="00C71F5B"/>
    <w:rsid w:val="00C86A04"/>
    <w:rsid w:val="00C90A0F"/>
    <w:rsid w:val="00CE12C3"/>
    <w:rsid w:val="00D13B3C"/>
    <w:rsid w:val="00DC3C22"/>
    <w:rsid w:val="00E2586B"/>
    <w:rsid w:val="00E3091B"/>
    <w:rsid w:val="00E50AE6"/>
    <w:rsid w:val="00E51586"/>
    <w:rsid w:val="00EB04F3"/>
    <w:rsid w:val="00EB337B"/>
    <w:rsid w:val="00ED2D55"/>
    <w:rsid w:val="00EE14CF"/>
    <w:rsid w:val="00EF5377"/>
    <w:rsid w:val="00F26A02"/>
    <w:rsid w:val="00F44DA2"/>
    <w:rsid w:val="00F66061"/>
    <w:rsid w:val="00F91464"/>
    <w:rsid w:val="00FB61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312</Words>
  <Characters>1782</Characters>
  <Application>Microsoft Office Word</Application>
  <DocSecurity>0</DocSecurity>
  <Lines>14</Lines>
  <Paragraphs>4</Paragraphs>
  <ScaleCrop>false</ScaleCrop>
  <Company>china</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2021-11-19T03:32:00Z</dcterms:created>
  <dcterms:modified xsi:type="dcterms:W3CDTF">2021-11-23T09:08:00Z</dcterms:modified>
</cp:coreProperties>
</file>