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F76990">
        <w:rPr>
          <w:rFonts w:hint="eastAsia"/>
          <w:b/>
          <w:sz w:val="36"/>
          <w:szCs w:val="36"/>
        </w:rPr>
        <w:t>19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F76990">
              <w:rPr>
                <w:rFonts w:cs="宋体" w:hint="eastAsia"/>
                <w:color w:val="000000"/>
                <w:sz w:val="24"/>
                <w:szCs w:val="24"/>
                <w:lang w:val="en-US" w:bidi="ar-SA"/>
              </w:rPr>
              <w:t>19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F7699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w:t>
            </w:r>
            <w:r w:rsidR="00F76990">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6990"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62274B">
              <w:rPr>
                <w:rFonts w:hint="eastAsia"/>
                <w:sz w:val="24"/>
                <w:szCs w:val="24"/>
              </w:rPr>
              <w:t>29</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F76990">
              <w:rPr>
                <w:rFonts w:hint="eastAsia"/>
                <w:sz w:val="24"/>
                <w:szCs w:val="24"/>
              </w:rPr>
              <w:t>11</w:t>
            </w:r>
            <w:r w:rsidR="00F76990" w:rsidRPr="006838E1">
              <w:rPr>
                <w:sz w:val="24"/>
                <w:szCs w:val="24"/>
              </w:rPr>
              <w:t xml:space="preserve">月 </w:t>
            </w:r>
            <w:r w:rsidR="00F76990">
              <w:rPr>
                <w:rFonts w:hint="eastAsia"/>
                <w:sz w:val="24"/>
                <w:szCs w:val="24"/>
              </w:rPr>
              <w:t xml:space="preserve">29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F76990">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76990">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A2383" w:rsidP="00CC0C59">
            <w:pPr>
              <w:widowControl/>
              <w:autoSpaceDE/>
              <w:autoSpaceDN/>
              <w:jc w:val="center"/>
              <w:rPr>
                <w:rFonts w:ascii="宋体" w:eastAsia="宋体" w:hAnsi="宋体" w:cs="宋体"/>
                <w:color w:val="000000"/>
                <w:lang w:val="en-US" w:bidi="ar-SA"/>
              </w:rPr>
            </w:pPr>
            <w:r w:rsidRPr="00DA2383">
              <w:rPr>
                <w:rFonts w:ascii="宋体" w:eastAsia="宋体" w:hAnsi="宋体" w:cs="宋体"/>
                <w:color w:val="000000"/>
                <w:lang w:val="en-US" w:bidi="ar-SA"/>
              </w:rPr>
              <w:t>1.0003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2274B" w:rsidP="00CC0C59">
            <w:pPr>
              <w:widowControl/>
              <w:autoSpaceDE/>
              <w:autoSpaceDN/>
              <w:jc w:val="center"/>
              <w:rPr>
                <w:rFonts w:ascii="宋体" w:eastAsia="宋体" w:hAnsi="宋体" w:cs="宋体"/>
                <w:color w:val="000000"/>
                <w:lang w:val="en-US" w:bidi="ar-SA"/>
              </w:rPr>
            </w:pPr>
            <w:r w:rsidRPr="0062274B">
              <w:rPr>
                <w:rFonts w:ascii="宋体" w:eastAsia="宋体" w:hAnsi="宋体" w:cs="宋体"/>
                <w:color w:val="000000"/>
                <w:lang w:val="en-US" w:bidi="ar-SA"/>
              </w:rPr>
              <w:t>1.0003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76990" w:rsidP="00F73388">
            <w:pPr>
              <w:widowControl/>
              <w:autoSpaceDE/>
              <w:autoSpaceDN/>
              <w:jc w:val="center"/>
              <w:rPr>
                <w:rFonts w:ascii="宋体" w:eastAsia="宋体" w:hAnsi="宋体" w:cs="宋体"/>
                <w:color w:val="000000"/>
                <w:lang w:val="en-US" w:bidi="ar-SA"/>
              </w:rPr>
            </w:pPr>
            <w:r>
              <w:rPr>
                <w:rFonts w:hint="eastAsia"/>
                <w:color w:val="000000"/>
                <w:lang w:val="en-US" w:bidi="ar-SA"/>
              </w:rPr>
              <w:t>48.65%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76990" w:rsidP="00F73388">
            <w:pPr>
              <w:widowControl/>
              <w:autoSpaceDE/>
              <w:autoSpaceDN/>
              <w:jc w:val="center"/>
              <w:rPr>
                <w:rFonts w:ascii="宋体" w:eastAsia="宋体" w:hAnsi="宋体" w:cs="宋体"/>
                <w:color w:val="000000"/>
                <w:lang w:val="en-US" w:bidi="ar-SA"/>
              </w:rPr>
            </w:pPr>
            <w:r>
              <w:rPr>
                <w:rFonts w:hint="eastAsia"/>
                <w:color w:val="000000"/>
                <w:lang w:val="en-US" w:bidi="ar-SA"/>
              </w:rPr>
              <w:t>51.35%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F76990" w:rsidP="00F30827">
            <w:pPr>
              <w:pStyle w:val="TableParagraph"/>
              <w:spacing w:before="28"/>
              <w:ind w:left="107"/>
              <w:rPr>
                <w:rFonts w:ascii="Calibri"/>
                <w:sz w:val="21"/>
                <w:lang w:eastAsia="zh-CN"/>
              </w:rPr>
            </w:pPr>
            <w:r>
              <w:rPr>
                <w:rFonts w:ascii="Calibri"/>
                <w:sz w:val="21"/>
                <w:lang w:eastAsia="zh-CN"/>
              </w:rPr>
              <w:t>1027</w:t>
            </w:r>
            <w:r w:rsidRPr="00F76990">
              <w:rPr>
                <w:rFonts w:ascii="Calibri"/>
                <w:sz w:val="21"/>
                <w:lang w:eastAsia="zh-CN"/>
              </w:rPr>
              <w:t>3654</w:t>
            </w:r>
            <w:r>
              <w:rPr>
                <w:rFonts w:ascii="Calibri" w:hint="eastAsia"/>
                <w:sz w:val="21"/>
                <w:lang w:eastAsia="zh-CN"/>
              </w:rPr>
              <w:t>.</w:t>
            </w:r>
            <w:r w:rsidRPr="00F76990">
              <w:rPr>
                <w:rFonts w:ascii="Calibri"/>
                <w:sz w:val="21"/>
                <w:lang w:eastAsia="zh-CN"/>
              </w:rPr>
              <w:t>51</w:t>
            </w:r>
          </w:p>
        </w:tc>
        <w:tc>
          <w:tcPr>
            <w:tcW w:w="1842" w:type="dxa"/>
          </w:tcPr>
          <w:p w:rsidR="009C20DF" w:rsidRDefault="00F76990" w:rsidP="00F547DA">
            <w:pPr>
              <w:pStyle w:val="TableParagraph"/>
              <w:spacing w:before="28"/>
              <w:ind w:left="107"/>
              <w:rPr>
                <w:color w:val="000000"/>
                <w:lang w:val="en-US" w:eastAsia="zh-CN" w:bidi="ar-SA"/>
              </w:rPr>
            </w:pPr>
            <w:r>
              <w:rPr>
                <w:rFonts w:hint="eastAsia"/>
                <w:color w:val="000000"/>
                <w:lang w:val="en-US" w:eastAsia="zh-CN" w:bidi="ar-SA"/>
              </w:rPr>
              <w:t>51.35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76990"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973</w:t>
            </w:r>
            <w:r w:rsidRPr="00F76990">
              <w:rPr>
                <w:rFonts w:ascii="Calibri"/>
                <w:color w:val="000000" w:themeColor="text1"/>
                <w:sz w:val="21"/>
                <w:lang w:eastAsia="zh-CN"/>
              </w:rPr>
              <w:t>2939</w:t>
            </w:r>
            <w:r>
              <w:rPr>
                <w:rFonts w:ascii="Calibri" w:hint="eastAsia"/>
                <w:color w:val="000000" w:themeColor="text1"/>
                <w:sz w:val="21"/>
                <w:lang w:eastAsia="zh-CN"/>
              </w:rPr>
              <w:t>.</w:t>
            </w:r>
            <w:r w:rsidRPr="00F76990">
              <w:rPr>
                <w:rFonts w:ascii="Calibri"/>
                <w:color w:val="000000" w:themeColor="text1"/>
                <w:sz w:val="21"/>
                <w:lang w:eastAsia="zh-CN"/>
              </w:rPr>
              <w:t>49</w:t>
            </w:r>
          </w:p>
        </w:tc>
        <w:tc>
          <w:tcPr>
            <w:tcW w:w="1842" w:type="dxa"/>
          </w:tcPr>
          <w:p w:rsidR="00F30827" w:rsidRPr="005938C6" w:rsidRDefault="00F76990" w:rsidP="00F547DA">
            <w:pPr>
              <w:pStyle w:val="TableParagraph"/>
              <w:spacing w:before="28"/>
              <w:ind w:left="107"/>
              <w:rPr>
                <w:rFonts w:ascii="Calibri"/>
                <w:color w:val="000000" w:themeColor="text1"/>
                <w:sz w:val="21"/>
              </w:rPr>
            </w:pPr>
            <w:r>
              <w:rPr>
                <w:rFonts w:hint="eastAsia"/>
                <w:color w:val="000000"/>
                <w:lang w:val="en-US" w:eastAsia="zh-CN" w:bidi="ar-SA"/>
              </w:rPr>
              <w:t>48.65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69" w:rsidRDefault="00CB4969" w:rsidP="000B133E">
      <w:r>
        <w:separator/>
      </w:r>
    </w:p>
  </w:endnote>
  <w:endnote w:type="continuationSeparator" w:id="1">
    <w:p w:rsidR="00CB4969" w:rsidRDefault="00CB496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69" w:rsidRDefault="00CB4969" w:rsidP="000B133E">
      <w:r>
        <w:separator/>
      </w:r>
    </w:p>
  </w:footnote>
  <w:footnote w:type="continuationSeparator" w:id="1">
    <w:p w:rsidR="00CB4969" w:rsidRDefault="00CB496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2274B"/>
    <w:rsid w:val="006310E4"/>
    <w:rsid w:val="006342A8"/>
    <w:rsid w:val="00634A73"/>
    <w:rsid w:val="00635779"/>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321</Words>
  <Characters>1835</Characters>
  <Application>Microsoft Office Word</Application>
  <DocSecurity>0</DocSecurity>
  <Lines>15</Lines>
  <Paragraphs>4</Paragraphs>
  <ScaleCrop>false</ScaleCrop>
  <Company>china</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2022-02-10T09:13:00Z</dcterms:created>
  <dcterms:modified xsi:type="dcterms:W3CDTF">2022-02-10T09:13:00Z</dcterms:modified>
</cp:coreProperties>
</file>